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24" w:rsidRPr="005B7D23" w:rsidRDefault="008217E3" w:rsidP="00EC25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B7D23" w:rsidRPr="005B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новеллах при получении </w:t>
      </w:r>
      <w:r w:rsidRPr="0082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</w:t>
      </w:r>
      <w:r w:rsidR="005B7D23" w:rsidRPr="005B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A24" w:rsidRPr="005B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оплату жилищно-коммунальных услуг</w:t>
      </w:r>
    </w:p>
    <w:p w:rsidR="008217E3" w:rsidRPr="008217E3" w:rsidRDefault="008217E3" w:rsidP="0089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7E3" w:rsidRDefault="008217E3" w:rsidP="008217E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 вступили в силу изменения,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</w:t>
      </w:r>
      <w:r w:rsidR="005B7D23" w:rsidRP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D23"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28.11.2018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B7D23"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442-ФЗ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статьи 159 и 160 Жилищного кодекса РФ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субсидий на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A24" w:rsidRDefault="00895A24" w:rsidP="00895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 </w:t>
      </w:r>
    </w:p>
    <w:p w:rsidR="00895A24" w:rsidRPr="00895A24" w:rsidRDefault="00895A24" w:rsidP="00895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не будут предоставляться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управомоченное им учреждение сможет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из системы ГИС ЖКХ</w:t>
      </w:r>
      <w:r w:rsidR="00EC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межведомственного информационного взаимодействия. </w:t>
      </w:r>
    </w:p>
    <w:p w:rsidR="008217E3" w:rsidRPr="008217E3" w:rsidRDefault="00895A24" w:rsidP="000315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т</w:t>
      </w:r>
      <w:r w:rsidR="008217E3"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граждан документы, содержащие сведения</w:t>
      </w:r>
      <w:r w:rsidR="00A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8630A"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непогашенной задолженности по оплате жилых помещений и коммунальных услуг</w:t>
      </w:r>
      <w:r w:rsidR="008217E3"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</w:t>
      </w:r>
      <w:r w:rsid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D23" w:rsidRDefault="005B7D23" w:rsidP="005B7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A24">
        <w:rPr>
          <w:rFonts w:ascii="Times New Roman" w:hAnsi="Times New Roman" w:cs="Times New Roman"/>
          <w:sz w:val="24"/>
          <w:szCs w:val="24"/>
        </w:rPr>
        <w:t xml:space="preserve">Аналогичные изменения нашли отражение и в статье 160 Жилищного кодекса РФ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895A24">
        <w:rPr>
          <w:rFonts w:ascii="Times New Roman" w:hAnsi="Times New Roman" w:cs="Times New Roman"/>
          <w:sz w:val="24"/>
          <w:szCs w:val="24"/>
        </w:rPr>
        <w:t xml:space="preserve"> компенсации расходов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5A24">
        <w:rPr>
          <w:rFonts w:ascii="Times New Roman" w:hAnsi="Times New Roman" w:cs="Times New Roman"/>
          <w:sz w:val="24"/>
          <w:szCs w:val="24"/>
        </w:rPr>
        <w:t>.</w:t>
      </w:r>
    </w:p>
    <w:p w:rsidR="008217E3" w:rsidRPr="008217E3" w:rsidRDefault="008217E3" w:rsidP="000315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управляющие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и ресурсоснабжающие организации 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от органа власти запроса о наличии у физического лица, обратившегося за получением субсидии, подтвержденного вступившим в законную силу судебным актом непогашенного долга по оплате </w:t>
      </w:r>
      <w:r w:rsidR="00272E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последних года,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в ГИС ЖКХ сведения о наличии или отсутствии такого долга</w:t>
      </w:r>
      <w:r w:rsidR="00A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 момента получения запроса</w:t>
      </w:r>
      <w:r w:rsidR="00A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Минкомсвязи РФ 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466, Минстроя РФ 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508/</w:t>
      </w:r>
      <w:proofErr w:type="spellStart"/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11.09.2020).</w:t>
      </w:r>
    </w:p>
    <w:p w:rsidR="00895A24" w:rsidRDefault="008217E3" w:rsidP="005B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помощник прокурора района</w:t>
      </w: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А.С.</w:t>
      </w:r>
      <w:bookmarkStart w:id="0" w:name="_GoBack"/>
      <w:bookmarkEnd w:id="0"/>
    </w:p>
    <w:p w:rsidR="00895A24" w:rsidRPr="00895A24" w:rsidRDefault="00895A24" w:rsidP="00895A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A24" w:rsidRPr="008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3"/>
    <w:rsid w:val="00031517"/>
    <w:rsid w:val="00272EC4"/>
    <w:rsid w:val="005B7D23"/>
    <w:rsid w:val="00793D46"/>
    <w:rsid w:val="008217E3"/>
    <w:rsid w:val="00866D47"/>
    <w:rsid w:val="00895A24"/>
    <w:rsid w:val="008B4AED"/>
    <w:rsid w:val="00A8630A"/>
    <w:rsid w:val="00AC4743"/>
    <w:rsid w:val="00E73E3E"/>
    <w:rsid w:val="00E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94C2"/>
  <w15:chartTrackingRefBased/>
  <w15:docId w15:val="{69005F22-928E-4529-96C0-18384A6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3</cp:revision>
  <cp:lastPrinted>2022-01-27T13:08:00Z</cp:lastPrinted>
  <dcterms:created xsi:type="dcterms:W3CDTF">2022-01-27T13:12:00Z</dcterms:created>
  <dcterms:modified xsi:type="dcterms:W3CDTF">2022-01-27T13:13:00Z</dcterms:modified>
</cp:coreProperties>
</file>