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5F" w:rsidRPr="002D03FB" w:rsidRDefault="002F5D43" w:rsidP="00563C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Республики Коми</w:t>
      </w:r>
      <w:r w:rsidR="004F48F2" w:rsidRPr="002D0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определила самые запрашиваемые</w:t>
      </w:r>
      <w:r w:rsidR="004F48F2" w:rsidRPr="002D0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выписки в 2021 году</w:t>
      </w:r>
    </w:p>
    <w:p w:rsidR="00563CEE" w:rsidRDefault="00563CEE" w:rsidP="00563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1742" w:rsidRPr="002D03FB" w:rsidRDefault="00B926DF" w:rsidP="00563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B41C6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году 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</w:t>
      </w:r>
      <w:r w:rsidR="007B7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палат</w:t>
      </w:r>
      <w:r w:rsidR="0044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Коми </w:t>
      </w:r>
      <w:r w:rsidR="0044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9B41C6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</w:t>
      </w:r>
      <w:r w:rsidR="0044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9B41C6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1,28 миллионов </w:t>
      </w:r>
      <w:r w:rsidR="009B41C6" w:rsidRPr="002D03FB">
        <w:rPr>
          <w:rFonts w:ascii="Times New Roman" w:hAnsi="Times New Roman" w:cs="Times New Roman"/>
          <w:sz w:val="28"/>
          <w:szCs w:val="28"/>
        </w:rPr>
        <w:t xml:space="preserve">выписок </w:t>
      </w:r>
      <w:r w:rsidR="009B41C6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Единого государственного реестра недвижимости (ЕГРН).</w:t>
      </w:r>
      <w:r w:rsidR="004F48F2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C4A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53 тысячи выписок из ЕГРН были подготовлены посредством обеспечения прямого доступа к ФГИС ЕГРН.</w:t>
      </w:r>
    </w:p>
    <w:p w:rsidR="009C77EB" w:rsidRPr="002D03FB" w:rsidRDefault="003B36A3" w:rsidP="00563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прошедший год больше всего </w:t>
      </w:r>
      <w:r w:rsidR="0044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запрашивались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выпис</w:t>
      </w:r>
      <w:r w:rsidR="0044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ЕГРН о правах отдельного лица на имеющиеся (имевшиеся) у него объекты недвижимости </w:t>
      </w:r>
      <w:r w:rsidR="00793EA0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9C77EB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936 тысяч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документов. </w:t>
      </w:r>
      <w:r w:rsidR="009C77EB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популярностью </w:t>
      </w:r>
      <w:r w:rsidR="00441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неизменно 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</w:t>
      </w:r>
      <w:r w:rsidR="009C77EB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выписка об основных характеристиках и зарегистрированных правах на объект недвижимости</w:t>
      </w:r>
      <w:r w:rsidR="009C77EB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количество составило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77EB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169 тысяч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77EB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подготовлено 47 тысяч выписок об объекте недвижимости, 45 тысяч выписок о переходе прав на объект недвижимости и 30 тысяч выписок о кадастровой стоимости объекта недвижимости.</w:t>
      </w:r>
    </w:p>
    <w:p w:rsidR="009028AC" w:rsidRPr="002D03FB" w:rsidRDefault="009028AC" w:rsidP="00563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на бесплатной основе органам государственной власти, органам местного самоуправления, правоохранительным органам, судам, нотариусам и иным органам </w:t>
      </w:r>
      <w:r w:rsidR="008D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подготовлено 1,26 млн выписок из ЕГРН</w:t>
      </w:r>
      <w:r w:rsidR="008D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98% от </w:t>
      </w: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 количества.</w:t>
      </w:r>
    </w:p>
    <w:p w:rsidR="009028AC" w:rsidRPr="002D03FB" w:rsidRDefault="009028AC" w:rsidP="00563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популярнее в последние годы становится электронный формат предоставления государственных услуг Росреестра. Доля выписок из ЕГРН, подготовленных в электронном виде, в 2021 году составила 91%. </w:t>
      </w:r>
    </w:p>
    <w:p w:rsidR="00251B07" w:rsidRDefault="0002611F" w:rsidP="00563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По-прежнему</w:t>
      </w:r>
      <w:r w:rsidR="00DF240B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сведения из ЕГРН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DF240B" w:rsidRPr="002D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r w:rsidR="00DF240B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электронных сервисов Федеральной кадастровой палаты и Росреестра</w:t>
      </w:r>
      <w:r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в</w:t>
      </w:r>
      <w:r w:rsidR="00351742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40B" w:rsidRPr="006A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ближайшем офисе многофункционального центра «Мои документы».</w:t>
      </w:r>
      <w:r w:rsidR="006A175E" w:rsidRPr="006A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240B" w:rsidRDefault="00DF240B" w:rsidP="00563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51742" w:rsidRPr="006A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заинтересованное лицо, заказав выписку из ЕГРН, может получить только общедоступные сведения об объекте недвижимости</w:t>
      </w:r>
      <w:r w:rsidR="00351742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напоминает </w:t>
      </w:r>
      <w:r w:rsidR="006F5E8D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="00351742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 </w:t>
      </w:r>
      <w:r w:rsidR="006F5E8D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Коми Зин Лариса</w:t>
      </w:r>
      <w:r w:rsidR="00563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351742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сведений ограниченного доступа, которые содержат персональные данные правообладателя, могут быть предоставлены только собственникам </w:t>
      </w:r>
      <w:r w:rsidR="00BE6FA6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объектов недвижимости </w:t>
      </w:r>
      <w:r w:rsidR="00351742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лицам с доверенностью</w:t>
      </w:r>
      <w:r w:rsidR="00BE6FA6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собственник</w:t>
      </w:r>
      <w:r w:rsidR="00A43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51742" w:rsidRPr="00BE6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1B07" w:rsidRDefault="00251B07" w:rsidP="0025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Кадастровая палата </w:t>
      </w:r>
      <w:r w:rsidR="00CA7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Коми </w:t>
      </w:r>
      <w:r w:rsidRPr="00251B07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услуги по выезду к заявителю с целью доставки запросов и по курьерской доставке документов по итогам рассмотрения таких запросов. Более подробную информацию об услугах можно получить по телефону 8 (8212) 40-95-20 (доб. 2047).</w:t>
      </w:r>
    </w:p>
    <w:p w:rsidR="002F5D43" w:rsidRDefault="002F5D43" w:rsidP="0025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43" w:rsidRDefault="002F5D43" w:rsidP="0025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43" w:rsidRPr="00251B07" w:rsidRDefault="002F5D43" w:rsidP="0025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B07" w:rsidRPr="002F5D43" w:rsidRDefault="002F5D43" w:rsidP="00563C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bookmarkStart w:id="0" w:name="_GoBack"/>
      <w:r w:rsidRPr="002F5D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Pr="002F5D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атериалы подготовлены филиалом ФГБУ «ФКП Росреестра» по Республике Коми.</w:t>
      </w:r>
      <w:bookmarkEnd w:id="0"/>
    </w:p>
    <w:sectPr w:rsidR="00251B07" w:rsidRPr="002F5D43" w:rsidSect="00C57D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A1"/>
    <w:rsid w:val="00024AB7"/>
    <w:rsid w:val="0002611F"/>
    <w:rsid w:val="001A235E"/>
    <w:rsid w:val="001C0433"/>
    <w:rsid w:val="001E1740"/>
    <w:rsid w:val="00251B07"/>
    <w:rsid w:val="00252087"/>
    <w:rsid w:val="00257973"/>
    <w:rsid w:val="00261C4A"/>
    <w:rsid w:val="002A0EDD"/>
    <w:rsid w:val="002A141F"/>
    <w:rsid w:val="002B7537"/>
    <w:rsid w:val="002D03FB"/>
    <w:rsid w:val="002F5D43"/>
    <w:rsid w:val="002F6279"/>
    <w:rsid w:val="00351742"/>
    <w:rsid w:val="00362142"/>
    <w:rsid w:val="003943D9"/>
    <w:rsid w:val="003A1B43"/>
    <w:rsid w:val="003B36A3"/>
    <w:rsid w:val="00441531"/>
    <w:rsid w:val="00442111"/>
    <w:rsid w:val="004B63ED"/>
    <w:rsid w:val="004F48F2"/>
    <w:rsid w:val="005163F7"/>
    <w:rsid w:val="00563CEE"/>
    <w:rsid w:val="006A175E"/>
    <w:rsid w:val="006F5E8D"/>
    <w:rsid w:val="00793EA0"/>
    <w:rsid w:val="007B752A"/>
    <w:rsid w:val="008D14F8"/>
    <w:rsid w:val="008D4B60"/>
    <w:rsid w:val="009028AC"/>
    <w:rsid w:val="0091321E"/>
    <w:rsid w:val="009B41C6"/>
    <w:rsid w:val="009C77EB"/>
    <w:rsid w:val="00A02652"/>
    <w:rsid w:val="00A0791B"/>
    <w:rsid w:val="00A43A4E"/>
    <w:rsid w:val="00A66174"/>
    <w:rsid w:val="00AA2C5F"/>
    <w:rsid w:val="00AE5A96"/>
    <w:rsid w:val="00B503CC"/>
    <w:rsid w:val="00B53163"/>
    <w:rsid w:val="00B926DF"/>
    <w:rsid w:val="00BA3D7A"/>
    <w:rsid w:val="00BE6FA6"/>
    <w:rsid w:val="00C31D8A"/>
    <w:rsid w:val="00C57DC5"/>
    <w:rsid w:val="00CA7D3E"/>
    <w:rsid w:val="00D34B5B"/>
    <w:rsid w:val="00DF22CC"/>
    <w:rsid w:val="00DF240B"/>
    <w:rsid w:val="00E204A1"/>
    <w:rsid w:val="00E20541"/>
    <w:rsid w:val="00E756CA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B977"/>
  <w15:chartTrackingRefBased/>
  <w15:docId w15:val="{DA5AF48F-30D2-4CFD-8D21-6D66232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75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3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531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9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3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50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Татьяна Александровна</dc:creator>
  <cp:keywords/>
  <dc:description/>
  <cp:lastModifiedBy>Каверин Владимир Александрович</cp:lastModifiedBy>
  <cp:revision>3</cp:revision>
  <cp:lastPrinted>2022-01-17T06:38:00Z</cp:lastPrinted>
  <dcterms:created xsi:type="dcterms:W3CDTF">2022-01-18T09:14:00Z</dcterms:created>
  <dcterms:modified xsi:type="dcterms:W3CDTF">2022-01-18T09:21:00Z</dcterms:modified>
</cp:coreProperties>
</file>